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1" w:rsidRPr="00774A04" w:rsidRDefault="00724328" w:rsidP="00724328">
      <w:pPr>
        <w:pStyle w:val="a3"/>
        <w:rPr>
          <w:lang w:val="en-US"/>
        </w:rPr>
      </w:pPr>
      <w:r w:rsidRPr="00724328">
        <w:t>Новое в версии БЛК 4.0.66.1</w:t>
      </w:r>
      <w:r w:rsidR="00A302B8">
        <w:t>50</w:t>
      </w:r>
    </w:p>
    <w:p w:rsidR="00724328" w:rsidRDefault="00724328" w:rsidP="00724328">
      <w:pPr>
        <w:pStyle w:val="1"/>
      </w:pPr>
      <w:bookmarkStart w:id="0" w:name="_Toc44871947"/>
      <w:bookmarkStart w:id="1" w:name="_Toc76783655"/>
      <w:r>
        <w:t>Оглавление</w:t>
      </w:r>
      <w:bookmarkEnd w:id="0"/>
      <w:bookmarkEnd w:id="1"/>
    </w:p>
    <w:p w:rsidR="00A302B8" w:rsidRDefault="00724328">
      <w:pPr>
        <w:pStyle w:val="11"/>
        <w:tabs>
          <w:tab w:val="right" w:leader="dot" w:pos="9628"/>
        </w:tabs>
        <w:rPr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783655" w:history="1">
        <w:r w:rsidR="00A302B8" w:rsidRPr="000A69B6">
          <w:rPr>
            <w:rStyle w:val="af5"/>
            <w:noProof/>
          </w:rPr>
          <w:t>Оглавление</w:t>
        </w:r>
        <w:r w:rsidR="00A302B8">
          <w:rPr>
            <w:noProof/>
            <w:webHidden/>
          </w:rPr>
          <w:tab/>
        </w:r>
        <w:r w:rsidR="00A302B8">
          <w:rPr>
            <w:noProof/>
            <w:webHidden/>
          </w:rPr>
          <w:fldChar w:fldCharType="begin"/>
        </w:r>
        <w:r w:rsidR="00A302B8">
          <w:rPr>
            <w:noProof/>
            <w:webHidden/>
          </w:rPr>
          <w:instrText xml:space="preserve"> PAGEREF _Toc76783655 \h </w:instrText>
        </w:r>
        <w:r w:rsidR="00A302B8">
          <w:rPr>
            <w:noProof/>
            <w:webHidden/>
          </w:rPr>
        </w:r>
        <w:r w:rsidR="00A302B8">
          <w:rPr>
            <w:noProof/>
            <w:webHidden/>
          </w:rPr>
          <w:fldChar w:fldCharType="separate"/>
        </w:r>
        <w:r w:rsidR="00A302B8">
          <w:rPr>
            <w:noProof/>
            <w:webHidden/>
          </w:rPr>
          <w:t>1</w:t>
        </w:r>
        <w:r w:rsidR="00A302B8"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56" w:history="1">
        <w:r w:rsidRPr="000A69B6">
          <w:rPr>
            <w:rStyle w:val="af5"/>
            <w:noProof/>
          </w:rPr>
          <w:t>Формат СЗВ-ТД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57" w:history="1">
        <w:r w:rsidRPr="000A69B6">
          <w:rPr>
            <w:rStyle w:val="af5"/>
            <w:noProof/>
          </w:rPr>
          <w:t>Форма и формат СЗВ-ТД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58" w:history="1">
        <w:r w:rsidRPr="000A69B6">
          <w:rPr>
            <w:rStyle w:val="af5"/>
            <w:noProof/>
          </w:rPr>
          <w:t>НДФЛ с дивидендов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59" w:history="1">
        <w:r w:rsidRPr="000A69B6">
          <w:rPr>
            <w:rStyle w:val="af5"/>
            <w:noProof/>
          </w:rPr>
          <w:t>Ставка рефинансирования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60" w:history="1">
        <w:r w:rsidRPr="000A69B6">
          <w:rPr>
            <w:rStyle w:val="af5"/>
            <w:noProof/>
          </w:rPr>
          <w:t>Коды бюджетной классификации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61" w:history="1">
        <w:r w:rsidRPr="000A69B6">
          <w:rPr>
            <w:rStyle w:val="af5"/>
            <w:noProof/>
          </w:rPr>
          <w:t>Регламентированная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23"/>
        <w:tabs>
          <w:tab w:val="right" w:leader="dot" w:pos="9628"/>
        </w:tabs>
        <w:rPr>
          <w:noProof/>
          <w:lang w:eastAsia="ru-RU"/>
        </w:rPr>
      </w:pPr>
      <w:hyperlink w:anchor="_Toc76783662" w:history="1">
        <w:r w:rsidRPr="000A69B6">
          <w:rPr>
            <w:rStyle w:val="af5"/>
            <w:noProof/>
          </w:rPr>
          <w:t>Расширение номенклатуры форм регламентированной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02B8" w:rsidRDefault="00A302B8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76783663" w:history="1">
        <w:r w:rsidRPr="000A69B6">
          <w:rPr>
            <w:rStyle w:val="af5"/>
            <w:noProof/>
          </w:rPr>
          <w:t>Прочее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_Toc76783663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24328" w:rsidRDefault="00724328">
      <w:r>
        <w:fldChar w:fldCharType="end"/>
      </w:r>
      <w:bookmarkStart w:id="2" w:name="_GoBack"/>
      <w:bookmarkEnd w:id="2"/>
    </w:p>
    <w:p w:rsidR="00724328" w:rsidRDefault="00724328"/>
    <w:p w:rsidR="00724328" w:rsidRDefault="0072432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302B8" w:rsidRDefault="00A302B8" w:rsidP="00A302B8">
      <w:pPr>
        <w:pStyle w:val="1"/>
      </w:pPr>
      <w:bookmarkStart w:id="3" w:name="_Toc76783656"/>
      <w:r>
        <w:lastRenderedPageBreak/>
        <w:t>Формат СЗВ-ТД</w:t>
      </w:r>
      <w:bookmarkEnd w:id="3"/>
    </w:p>
    <w:p w:rsidR="001B2E7D" w:rsidRDefault="00A302B8" w:rsidP="00A302B8">
      <w:r>
        <w:t>В документах СЗВ-ТД дата применения нового формата сдвинута на 01.08.2021. Изменения в печатных формах по-прежнему действуют с 01.07.2021 (Информация Пенсионного фонда РФ).</w:t>
      </w:r>
    </w:p>
    <w:p w:rsidR="00A302B8" w:rsidRDefault="00A302B8" w:rsidP="00A302B8">
      <w:pPr>
        <w:pStyle w:val="1"/>
      </w:pPr>
      <w:bookmarkStart w:id="4" w:name="_Toc76783657"/>
      <w:r>
        <w:t>Форма и формат СЗВ-ТД</w:t>
      </w:r>
      <w:bookmarkEnd w:id="4"/>
    </w:p>
    <w:p w:rsidR="00A302B8" w:rsidRDefault="00A302B8" w:rsidP="00A302B8">
      <w:r>
        <w:t>В соответствии с Постановлением Правления ПФ РФ от 27.10.2020 № 769п обновлены печатная форма и формат файла СЗВ-ТД. Изменения применяются с 01.07.2021.</w:t>
      </w:r>
    </w:p>
    <w:p w:rsidR="00A302B8" w:rsidRDefault="00A302B8" w:rsidP="00A302B8">
      <w:pPr>
        <w:pStyle w:val="1"/>
      </w:pPr>
      <w:bookmarkStart w:id="5" w:name="_Toc76783658"/>
      <w:r>
        <w:t>НДФЛ с дивидендов</w:t>
      </w:r>
      <w:bookmarkEnd w:id="5"/>
    </w:p>
    <w:p w:rsidR="00A302B8" w:rsidRDefault="00A302B8" w:rsidP="00A302B8">
      <w:r>
        <w:t>В соответствии с Федеральным законом от 17.02.2021 № 8-ФЗ при исчислении НДФЛ с дивидендов реализован зачет сумм "налога на прибыль" вместо применения вычета по дивидендам полученным.</w:t>
      </w:r>
    </w:p>
    <w:p w:rsidR="00A302B8" w:rsidRDefault="00A302B8" w:rsidP="00A302B8">
      <w:pPr>
        <w:pStyle w:val="1"/>
      </w:pPr>
      <w:bookmarkStart w:id="6" w:name="_Toc76783659"/>
      <w:r>
        <w:t>Ставка рефинансирования</w:t>
      </w:r>
      <w:bookmarkEnd w:id="6"/>
    </w:p>
    <w:p w:rsidR="00A302B8" w:rsidRDefault="00A302B8" w:rsidP="00A302B8">
      <w:r>
        <w:t>С 15.06.2021 установлено значение ставки рефинансирования в размере 5,50 % в соответствии с Информацией Банка России от 11.06.2021.</w:t>
      </w:r>
    </w:p>
    <w:p w:rsidR="00A302B8" w:rsidRDefault="00A302B8" w:rsidP="00A302B8">
      <w:pPr>
        <w:pStyle w:val="1"/>
      </w:pPr>
      <w:bookmarkStart w:id="7" w:name="_Toc76783660"/>
      <w:r>
        <w:t>Коды бюджетной классификации</w:t>
      </w:r>
      <w:bookmarkEnd w:id="7"/>
    </w:p>
    <w:p w:rsidR="00A302B8" w:rsidRDefault="00A302B8" w:rsidP="00A302B8">
      <w:r>
        <w:t>Перечень КБК приведен в соответствие Приказом Минфина России от 12.05.2021 № 67н "О внесении изменений в приказ Министерства финансов Российской Федерации от 8 июня 2020 г. N 99н "Об утверждении кодов (перечней кодов) бюджетной классификации Российской Федерации на 2021 год (на 2021 год и на плановый период 2022 и 2023 годов)".</w:t>
      </w:r>
    </w:p>
    <w:p w:rsidR="001B2E7D" w:rsidRDefault="001B2E7D" w:rsidP="001B2E7D">
      <w:pPr>
        <w:pStyle w:val="1"/>
      </w:pPr>
      <w:bookmarkStart w:id="8" w:name="_Toc76783661"/>
      <w:r>
        <w:t>Регламентированная отчетность</w:t>
      </w:r>
      <w:bookmarkEnd w:id="8"/>
    </w:p>
    <w:p w:rsidR="008120F1" w:rsidRDefault="008120F1" w:rsidP="008120F1">
      <w:pPr>
        <w:pStyle w:val="2"/>
      </w:pPr>
      <w:bookmarkStart w:id="9" w:name="_Toc76783662"/>
      <w:r>
        <w:t>Расширение номенклатуры форм регламентированной отчетности</w:t>
      </w:r>
      <w:bookmarkEnd w:id="9"/>
    </w:p>
    <w:p w:rsidR="008120F1" w:rsidRDefault="008120F1" w:rsidP="008120F1">
      <w:proofErr w:type="gramStart"/>
      <w:r>
        <w:t>В состав форм регламентированной отчетности добавлены:</w:t>
      </w:r>
      <w:proofErr w:type="gramEnd"/>
    </w:p>
    <w:p w:rsidR="00A302B8" w:rsidRDefault="00A302B8" w:rsidP="00A302B8">
      <w:pPr>
        <w:pStyle w:val="ab"/>
        <w:numPr>
          <w:ilvl w:val="0"/>
          <w:numId w:val="7"/>
        </w:numPr>
      </w:pPr>
      <w:r>
        <w:t xml:space="preserve">Уведомление о перемещении товаров, подлежащих </w:t>
      </w:r>
      <w:proofErr w:type="spellStart"/>
      <w:r>
        <w:t>прослеживаемости</w:t>
      </w:r>
      <w:proofErr w:type="spellEnd"/>
      <w:r>
        <w:t>, с территории Российской Федерации на территорию другого государства – члена Евразийского экономического союза (КНД 1169009);</w:t>
      </w:r>
    </w:p>
    <w:p w:rsidR="00A302B8" w:rsidRDefault="00A302B8" w:rsidP="00A302B8">
      <w:pPr>
        <w:pStyle w:val="ab"/>
        <w:numPr>
          <w:ilvl w:val="0"/>
          <w:numId w:val="7"/>
        </w:numPr>
      </w:pPr>
      <w:r>
        <w:t xml:space="preserve">Уведомление о ввозе товаров, подлежащих </w:t>
      </w:r>
      <w:proofErr w:type="spellStart"/>
      <w:r>
        <w:t>прослеживаемости</w:t>
      </w:r>
      <w:proofErr w:type="spellEnd"/>
      <w:r>
        <w:t>, с территории другого государства-члена Евразийского экономического союза на территорию Российской Федерации и иные территории, находящиеся под ее юрисдикцией (КНД 1169008);</w:t>
      </w:r>
    </w:p>
    <w:p w:rsidR="001B2E7D" w:rsidRDefault="00A302B8" w:rsidP="00A302B8">
      <w:pPr>
        <w:pStyle w:val="ab"/>
        <w:numPr>
          <w:ilvl w:val="0"/>
          <w:numId w:val="7"/>
        </w:numPr>
      </w:pPr>
      <w:r>
        <w:t xml:space="preserve">Уведомление об имеющихся остатках товаров, подлежащих </w:t>
      </w:r>
      <w:proofErr w:type="spellStart"/>
      <w:r>
        <w:t>прослеживаемости</w:t>
      </w:r>
      <w:proofErr w:type="spellEnd"/>
      <w:r>
        <w:t xml:space="preserve"> (КНД 1169011).</w:t>
      </w:r>
    </w:p>
    <w:p w:rsidR="008120F1" w:rsidRDefault="008120F1" w:rsidP="008120F1">
      <w:pPr>
        <w:pStyle w:val="1"/>
      </w:pPr>
      <w:bookmarkStart w:id="10" w:name="_Toc76783663"/>
      <w:r>
        <w:t>Прочее</w:t>
      </w:r>
      <w:bookmarkEnd w:id="10"/>
    </w:p>
    <w:p w:rsidR="008120F1" w:rsidRDefault="008120F1" w:rsidP="008120F1">
      <w:r>
        <w:t>Исправлены ошибки. Со списком исправленных ошибок можно ознакомиться ниже:</w:t>
      </w:r>
    </w:p>
    <w:p w:rsidR="008120F1" w:rsidRDefault="00A302B8" w:rsidP="008120F1">
      <w:hyperlink r:id="rId9" w:history="1">
        <w:r w:rsidR="008120F1" w:rsidRPr="008120F1">
          <w:rPr>
            <w:rStyle w:val="af5"/>
          </w:rPr>
          <w:t>Исправленные о</w:t>
        </w:r>
        <w:r w:rsidR="008120F1" w:rsidRPr="008120F1">
          <w:rPr>
            <w:rStyle w:val="af5"/>
          </w:rPr>
          <w:t>ш</w:t>
        </w:r>
        <w:r w:rsidR="008120F1" w:rsidRPr="008120F1">
          <w:rPr>
            <w:rStyle w:val="af5"/>
          </w:rPr>
          <w:t>ибки</w:t>
        </w:r>
      </w:hyperlink>
      <w:r w:rsidR="008120F1">
        <w:t xml:space="preserve"> в версии БП 2.0.66 </w:t>
      </w:r>
    </w:p>
    <w:p w:rsidR="008120F1" w:rsidRPr="008120F1" w:rsidRDefault="008120F1" w:rsidP="008120F1">
      <w:r w:rsidRPr="008120F1">
        <w:rPr>
          <w:b/>
        </w:rPr>
        <w:t>Исправленные ошибки</w:t>
      </w:r>
      <w:r>
        <w:t xml:space="preserve"> в версии БЛК 4.0.66 представлены во вложении письма о выходе релиза.</w:t>
      </w:r>
    </w:p>
    <w:sectPr w:rsidR="008120F1" w:rsidRPr="008120F1" w:rsidSect="0072432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03" w:rsidRDefault="00272703" w:rsidP="00272703">
      <w:pPr>
        <w:spacing w:after="0" w:line="240" w:lineRule="auto"/>
      </w:pPr>
      <w:r>
        <w:separator/>
      </w:r>
    </w:p>
  </w:endnote>
  <w:endnote w:type="continuationSeparator" w:id="0">
    <w:p w:rsidR="00272703" w:rsidRDefault="00272703" w:rsidP="0027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03" w:rsidRDefault="00272703" w:rsidP="00272703">
      <w:pPr>
        <w:spacing w:after="0" w:line="240" w:lineRule="auto"/>
      </w:pPr>
      <w:r>
        <w:separator/>
      </w:r>
    </w:p>
  </w:footnote>
  <w:footnote w:type="continuationSeparator" w:id="0">
    <w:p w:rsidR="00272703" w:rsidRDefault="00272703" w:rsidP="0027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B7"/>
    <w:multiLevelType w:val="hybridMultilevel"/>
    <w:tmpl w:val="F33E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B21"/>
    <w:multiLevelType w:val="hybridMultilevel"/>
    <w:tmpl w:val="752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C9896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D0C"/>
    <w:multiLevelType w:val="hybridMultilevel"/>
    <w:tmpl w:val="E75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76FA"/>
    <w:multiLevelType w:val="hybridMultilevel"/>
    <w:tmpl w:val="522E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76B2"/>
    <w:multiLevelType w:val="hybridMultilevel"/>
    <w:tmpl w:val="9E66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81A87"/>
    <w:multiLevelType w:val="hybridMultilevel"/>
    <w:tmpl w:val="E056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3940"/>
    <w:multiLevelType w:val="hybridMultilevel"/>
    <w:tmpl w:val="3ADA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1491A"/>
    <w:multiLevelType w:val="hybridMultilevel"/>
    <w:tmpl w:val="2828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9D9"/>
    <w:multiLevelType w:val="hybridMultilevel"/>
    <w:tmpl w:val="092C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8"/>
    <w:rsid w:val="00067D2F"/>
    <w:rsid w:val="000B663B"/>
    <w:rsid w:val="00172C9C"/>
    <w:rsid w:val="001B2E7D"/>
    <w:rsid w:val="001C10DB"/>
    <w:rsid w:val="001E2E85"/>
    <w:rsid w:val="00234038"/>
    <w:rsid w:val="00272703"/>
    <w:rsid w:val="00356DE1"/>
    <w:rsid w:val="003C31A4"/>
    <w:rsid w:val="003F3C62"/>
    <w:rsid w:val="00401FE8"/>
    <w:rsid w:val="00412929"/>
    <w:rsid w:val="00443B0A"/>
    <w:rsid w:val="004552D7"/>
    <w:rsid w:val="00486371"/>
    <w:rsid w:val="004C5BC4"/>
    <w:rsid w:val="004F171D"/>
    <w:rsid w:val="00502C6C"/>
    <w:rsid w:val="0052295D"/>
    <w:rsid w:val="00575EE7"/>
    <w:rsid w:val="00582708"/>
    <w:rsid w:val="005B0095"/>
    <w:rsid w:val="006522A8"/>
    <w:rsid w:val="006674BA"/>
    <w:rsid w:val="006A5FE4"/>
    <w:rsid w:val="006C33C8"/>
    <w:rsid w:val="006C3F43"/>
    <w:rsid w:val="006D116A"/>
    <w:rsid w:val="006D1C62"/>
    <w:rsid w:val="006D61F2"/>
    <w:rsid w:val="00724328"/>
    <w:rsid w:val="007453D1"/>
    <w:rsid w:val="00751482"/>
    <w:rsid w:val="00774A04"/>
    <w:rsid w:val="008120F1"/>
    <w:rsid w:val="00816067"/>
    <w:rsid w:val="009B0662"/>
    <w:rsid w:val="009E62A6"/>
    <w:rsid w:val="00A01D05"/>
    <w:rsid w:val="00A302B8"/>
    <w:rsid w:val="00AA447D"/>
    <w:rsid w:val="00AC1489"/>
    <w:rsid w:val="00B01D1D"/>
    <w:rsid w:val="00BD5FCB"/>
    <w:rsid w:val="00BE4D51"/>
    <w:rsid w:val="00BE5F07"/>
    <w:rsid w:val="00BE784A"/>
    <w:rsid w:val="00CB51E3"/>
    <w:rsid w:val="00CC5D20"/>
    <w:rsid w:val="00CF1CC5"/>
    <w:rsid w:val="00E97562"/>
    <w:rsid w:val="00F72E96"/>
    <w:rsid w:val="00FC678B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8"/>
  </w:style>
  <w:style w:type="paragraph" w:styleId="1">
    <w:name w:val="heading 1"/>
    <w:basedOn w:val="a"/>
    <w:next w:val="a"/>
    <w:link w:val="10"/>
    <w:uiPriority w:val="9"/>
    <w:qFormat/>
    <w:rsid w:val="00724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3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3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4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4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4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4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43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3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43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24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24328"/>
    <w:rPr>
      <w:b/>
      <w:bCs/>
    </w:rPr>
  </w:style>
  <w:style w:type="character" w:styleId="a8">
    <w:name w:val="Emphasis"/>
    <w:basedOn w:val="a0"/>
    <w:uiPriority w:val="20"/>
    <w:qFormat/>
    <w:rsid w:val="00724328"/>
    <w:rPr>
      <w:i/>
      <w:iCs/>
    </w:rPr>
  </w:style>
  <w:style w:type="paragraph" w:styleId="a9">
    <w:name w:val="No Spacing"/>
    <w:link w:val="aa"/>
    <w:uiPriority w:val="1"/>
    <w:qFormat/>
    <w:rsid w:val="007243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3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43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4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43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43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4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43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43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43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432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243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24328"/>
  </w:style>
  <w:style w:type="paragraph" w:styleId="11">
    <w:name w:val="toc 1"/>
    <w:basedOn w:val="a"/>
    <w:next w:val="a"/>
    <w:autoRedefine/>
    <w:uiPriority w:val="39"/>
    <w:unhideWhenUsed/>
    <w:rsid w:val="00724328"/>
    <w:pPr>
      <w:spacing w:after="100"/>
    </w:pPr>
  </w:style>
  <w:style w:type="paragraph" w:styleId="61">
    <w:name w:val="toc 6"/>
    <w:basedOn w:val="a"/>
    <w:next w:val="a"/>
    <w:autoRedefine/>
    <w:uiPriority w:val="39"/>
    <w:semiHidden/>
    <w:unhideWhenUsed/>
    <w:rsid w:val="00724328"/>
    <w:pPr>
      <w:spacing w:after="100"/>
      <w:ind w:left="1100"/>
    </w:pPr>
  </w:style>
  <w:style w:type="character" w:styleId="af5">
    <w:name w:val="Hyperlink"/>
    <w:basedOn w:val="a0"/>
    <w:uiPriority w:val="99"/>
    <w:unhideWhenUsed/>
    <w:rsid w:val="00724328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24328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8120F1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2703"/>
  </w:style>
  <w:style w:type="paragraph" w:styleId="af9">
    <w:name w:val="footer"/>
    <w:basedOn w:val="a"/>
    <w:link w:val="afa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8"/>
  </w:style>
  <w:style w:type="paragraph" w:styleId="1">
    <w:name w:val="heading 1"/>
    <w:basedOn w:val="a"/>
    <w:next w:val="a"/>
    <w:link w:val="10"/>
    <w:uiPriority w:val="9"/>
    <w:qFormat/>
    <w:rsid w:val="00724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3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3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4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4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4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4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43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3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43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3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24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24328"/>
    <w:rPr>
      <w:b/>
      <w:bCs/>
    </w:rPr>
  </w:style>
  <w:style w:type="character" w:styleId="a8">
    <w:name w:val="Emphasis"/>
    <w:basedOn w:val="a0"/>
    <w:uiPriority w:val="20"/>
    <w:qFormat/>
    <w:rsid w:val="00724328"/>
    <w:rPr>
      <w:i/>
      <w:iCs/>
    </w:rPr>
  </w:style>
  <w:style w:type="paragraph" w:styleId="a9">
    <w:name w:val="No Spacing"/>
    <w:link w:val="aa"/>
    <w:uiPriority w:val="1"/>
    <w:qFormat/>
    <w:rsid w:val="007243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4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43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43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4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43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43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4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43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43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43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432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243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24328"/>
  </w:style>
  <w:style w:type="paragraph" w:styleId="11">
    <w:name w:val="toc 1"/>
    <w:basedOn w:val="a"/>
    <w:next w:val="a"/>
    <w:autoRedefine/>
    <w:uiPriority w:val="39"/>
    <w:unhideWhenUsed/>
    <w:rsid w:val="00724328"/>
    <w:pPr>
      <w:spacing w:after="100"/>
    </w:pPr>
  </w:style>
  <w:style w:type="paragraph" w:styleId="61">
    <w:name w:val="toc 6"/>
    <w:basedOn w:val="a"/>
    <w:next w:val="a"/>
    <w:autoRedefine/>
    <w:uiPriority w:val="39"/>
    <w:semiHidden/>
    <w:unhideWhenUsed/>
    <w:rsid w:val="00724328"/>
    <w:pPr>
      <w:spacing w:after="100"/>
      <w:ind w:left="1100"/>
    </w:pPr>
  </w:style>
  <w:style w:type="character" w:styleId="af5">
    <w:name w:val="Hyperlink"/>
    <w:basedOn w:val="a0"/>
    <w:uiPriority w:val="99"/>
    <w:unhideWhenUsed/>
    <w:rsid w:val="00724328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24328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8120F1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2703"/>
  </w:style>
  <w:style w:type="paragraph" w:styleId="af9">
    <w:name w:val="footer"/>
    <w:basedOn w:val="a"/>
    <w:link w:val="afa"/>
    <w:uiPriority w:val="99"/>
    <w:unhideWhenUsed/>
    <w:rsid w:val="0027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wnloads.v8.1c.ru/content/Accounting/2_0_66_150/chan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C8F5-51B8-4C8A-9CB5-7AD95E04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Rohin</dc:creator>
  <cp:lastModifiedBy>Sergey Rohin</cp:lastModifiedBy>
  <cp:revision>49</cp:revision>
  <dcterms:created xsi:type="dcterms:W3CDTF">2020-07-05T16:56:00Z</dcterms:created>
  <dcterms:modified xsi:type="dcterms:W3CDTF">2021-07-10T01:27:00Z</dcterms:modified>
</cp:coreProperties>
</file>